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3A2" w:rsidRDefault="002103A2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3A2" w:rsidRPr="002103A2" w:rsidRDefault="002103A2" w:rsidP="002103A2"/>
    <w:p w:rsidR="002103A2" w:rsidRPr="002103A2" w:rsidRDefault="002103A2" w:rsidP="002103A2"/>
    <w:p w:rsidR="002103A2" w:rsidRDefault="002103A2" w:rsidP="002103A2"/>
    <w:p w:rsidR="002103A2" w:rsidRPr="002103A2" w:rsidRDefault="002103A2" w:rsidP="002103A2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r w:rsidRPr="002103A2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輔英科大攜手長照中心 實踐走進高齡照護現場 / 台銘新聞網</w:t>
      </w:r>
    </w:p>
    <w:p w:rsidR="002103A2" w:rsidRPr="002103A2" w:rsidRDefault="002103A2" w:rsidP="002103A2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2103A2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2026/01/27 12:42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輔英科大攜手高雄市私立健康老人長期照顧中心展開產學合作，將物理治療專業實際應用於高齡照護。林惠賢校長表示，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面對少子化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長照場域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，落實大學社會責任（USR），並呼應聯合國永續發展目標SDG 3「促進健康與福祉」。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物理治療系陳麗秋主任說，系上結合「老人物理治療學及實習」課程，由翁滋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嬪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翁滋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嬪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副教授表示，課程活動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場域設於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功能性體適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失智失能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、提升身體活動力與生活參與感。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翁滋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嬪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drawing>
          <wp:inline distT="0" distB="0" distL="0" distR="0">
            <wp:extent cx="7620000" cy="4229100"/>
            <wp:effectExtent l="0" t="0" r="0" b="0"/>
            <wp:docPr id="3" name="圖片 3" descr="https://goodtimingnews.haha.tw/7/file697842d0ab297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7/file697842d0ab297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</w:t>
      </w: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要。當音樂輕輕響起，學生站在長輩身旁，提醒放慢動作、配合溫柔節奏，有阿公靦腆拍手微笑，有阿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嬤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反覆確認動作後眼神逐漸亮起，現場洋溢一份被理解、被接住的安心感。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二技一年級生蘇采妮(樹人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醫專畢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)表示，實際進入機構後才發現與課程的模擬不同，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長輩間的功能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103A2" w:rsidRPr="002103A2" w:rsidRDefault="002103A2" w:rsidP="002103A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二技一年級生阮佰呈(樹人</w:t>
      </w:r>
      <w:proofErr w:type="gramStart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醫專畢</w:t>
      </w:r>
      <w:proofErr w:type="gramEnd"/>
      <w:r w:rsidRPr="002103A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2103A2" w:rsidRPr="002103A2" w:rsidRDefault="002103A2" w:rsidP="002103A2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2103A2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drawing>
          <wp:inline distT="0" distB="0" distL="0" distR="0">
            <wp:extent cx="7620000" cy="5734050"/>
            <wp:effectExtent l="0" t="0" r="0" b="0"/>
            <wp:docPr id="2" name="圖片 2" descr="輔英科大攜手長照中心   實踐走進高齡照護現場 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長照中心   實踐走進高齡照護現場 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2DF" w:rsidRPr="002103A2" w:rsidRDefault="00A622DF" w:rsidP="002103A2">
      <w:bookmarkStart w:id="0" w:name="_GoBack"/>
      <w:bookmarkEnd w:id="0"/>
    </w:p>
    <w:sectPr w:rsidR="00A622DF" w:rsidRPr="002103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3A2"/>
    <w:rsid w:val="002103A2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E525A-32C5-45E0-B9CC-4EEC135F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103A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103A2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2103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103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2026-03-09T02:46:00Z</dcterms:modified>
</cp:coreProperties>
</file>